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013" w:rsidRDefault="00090013" w:rsidP="000900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  <w:highlight w:val="yellow"/>
        </w:rPr>
        <w:t>Лекция №14 (2 часа)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C07DBA">
        <w:rPr>
          <w:rFonts w:ascii="Times New Roman" w:hAnsi="Times New Roman"/>
          <w:b/>
          <w:bCs/>
          <w:sz w:val="24"/>
          <w:szCs w:val="24"/>
        </w:rPr>
        <w:t>СКВАЖИННАЯ ГИДРОДОБЫЧА ПОЛЕЗНЫХ ИСКОПАЕМЫХ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Скважинная гидродобыча (СГД</w:t>
      </w:r>
      <w:r>
        <w:rPr>
          <w:rFonts w:ascii="Times New Roman" w:hAnsi="Times New Roman"/>
          <w:sz w:val="24"/>
          <w:szCs w:val="24"/>
        </w:rPr>
        <w:t>) – метод подземной добычи твер</w:t>
      </w:r>
      <w:r w:rsidRPr="00C07DBA">
        <w:rPr>
          <w:rFonts w:ascii="Times New Roman" w:hAnsi="Times New Roman"/>
          <w:sz w:val="24"/>
          <w:szCs w:val="24"/>
        </w:rPr>
        <w:t>дых полезных ископаемых, основанн</w:t>
      </w:r>
      <w:r>
        <w:rPr>
          <w:rFonts w:ascii="Times New Roman" w:hAnsi="Times New Roman"/>
          <w:sz w:val="24"/>
          <w:szCs w:val="24"/>
        </w:rPr>
        <w:t xml:space="preserve">ый на приведении полезного </w:t>
      </w:r>
      <w:proofErr w:type="gramStart"/>
      <w:r>
        <w:rPr>
          <w:rFonts w:ascii="Times New Roman" w:hAnsi="Times New Roman"/>
          <w:sz w:val="24"/>
          <w:szCs w:val="24"/>
        </w:rPr>
        <w:t>иско</w:t>
      </w:r>
      <w:r w:rsidRPr="00C07DBA">
        <w:rPr>
          <w:rFonts w:ascii="Times New Roman" w:hAnsi="Times New Roman"/>
          <w:sz w:val="24"/>
          <w:szCs w:val="24"/>
        </w:rPr>
        <w:t>паемого</w:t>
      </w:r>
      <w:proofErr w:type="gramEnd"/>
      <w:r w:rsidRPr="00C07DBA">
        <w:rPr>
          <w:rFonts w:ascii="Times New Roman" w:hAnsi="Times New Roman"/>
          <w:sz w:val="24"/>
          <w:szCs w:val="24"/>
        </w:rPr>
        <w:t xml:space="preserve"> на месте залегания в подв</w:t>
      </w:r>
      <w:r>
        <w:rPr>
          <w:rFonts w:ascii="Times New Roman" w:hAnsi="Times New Roman"/>
          <w:sz w:val="24"/>
          <w:szCs w:val="24"/>
        </w:rPr>
        <w:t>ижное состояние путем гидромеха</w:t>
      </w:r>
      <w:r w:rsidRPr="00C07DBA">
        <w:rPr>
          <w:rFonts w:ascii="Times New Roman" w:hAnsi="Times New Roman"/>
          <w:sz w:val="24"/>
          <w:szCs w:val="24"/>
        </w:rPr>
        <w:t>нического воздействия и выдачи его в виде гидросмеси на поверхность.</w:t>
      </w:r>
    </w:p>
    <w:p w:rsidR="00090013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C07DBA">
        <w:rPr>
          <w:rFonts w:ascii="Times New Roman" w:hAnsi="Times New Roman"/>
          <w:sz w:val="24"/>
          <w:szCs w:val="24"/>
        </w:rPr>
        <w:t>Основными технологическими процессами при скважинной гидродобыче являются: вскрытие месторождения с помощью скважин,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гидравлическое разрушение (размыв) полезного ископаемого напорной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струей воды (в осушенном или затопленном очистном пространстве),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дезинтеграция и перевод в забое разрушенной массы в гидросмесь,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транспортирование (самотечное или напорное) гидросмеси от забоя до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пульпоприемной скважины (выра</w:t>
      </w:r>
      <w:r>
        <w:rPr>
          <w:rFonts w:ascii="Times New Roman" w:hAnsi="Times New Roman"/>
          <w:sz w:val="24"/>
          <w:szCs w:val="24"/>
        </w:rPr>
        <w:t>ботки), подъем гидросмеси на по</w:t>
      </w:r>
      <w:r w:rsidRPr="00C07DBA">
        <w:rPr>
          <w:rFonts w:ascii="Times New Roman" w:hAnsi="Times New Roman"/>
          <w:sz w:val="24"/>
          <w:szCs w:val="24"/>
        </w:rPr>
        <w:t>верхность, обогащение, складирование хвостов обогащения, осветление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оборотной воды и водоснабжение, управление</w:t>
      </w:r>
      <w:proofErr w:type="gramEnd"/>
      <w:r w:rsidRPr="00C07DBA">
        <w:rPr>
          <w:rFonts w:ascii="Times New Roman" w:hAnsi="Times New Roman"/>
          <w:sz w:val="24"/>
          <w:szCs w:val="24"/>
        </w:rPr>
        <w:t xml:space="preserve"> горным давлением.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 xml:space="preserve">Принципиальная технологическая схема скважинной гидродобычи приведена на рис. </w:t>
      </w:r>
      <w:r>
        <w:rPr>
          <w:rFonts w:ascii="Times New Roman" w:hAnsi="Times New Roman"/>
          <w:sz w:val="24"/>
          <w:szCs w:val="24"/>
        </w:rPr>
        <w:t>1</w:t>
      </w:r>
      <w:r w:rsidRPr="00C07DB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Способ скважинной гидродобычи предложен советским инженером В.Г. Вишняковым в 1935 году. Он использовался при разработке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фосфоритов и песков для стекольной промышленности в 60-х годах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Польше и рассыпного золота в 70-х годах в Канаде.</w:t>
      </w:r>
    </w:p>
    <w:p w:rsidR="00090013" w:rsidRPr="00C07DBA" w:rsidRDefault="00090013" w:rsidP="0009001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943350" cy="24669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0013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 xml:space="preserve">Рис. </w:t>
      </w:r>
      <w:r>
        <w:rPr>
          <w:rFonts w:ascii="Times New Roman" w:hAnsi="Times New Roman"/>
          <w:sz w:val="24"/>
          <w:szCs w:val="24"/>
        </w:rPr>
        <w:t>1</w:t>
      </w:r>
      <w:r w:rsidRPr="00C07DBA">
        <w:rPr>
          <w:rFonts w:ascii="Times New Roman" w:hAnsi="Times New Roman"/>
          <w:sz w:val="24"/>
          <w:szCs w:val="24"/>
        </w:rPr>
        <w:t>. Принципиальная технологическая схема скважинной гидродобычи: I – участок скважинной гидродобычи; II – участок повторной обработки целиков выщелачиванием; III – участок обогащения</w:t>
      </w:r>
    </w:p>
    <w:p w:rsidR="00090013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Основные работы по создани</w:t>
      </w:r>
      <w:r>
        <w:rPr>
          <w:rFonts w:ascii="Times New Roman" w:hAnsi="Times New Roman"/>
          <w:sz w:val="24"/>
          <w:szCs w:val="24"/>
        </w:rPr>
        <w:t>ю промышленных образцов техниче</w:t>
      </w:r>
      <w:r w:rsidRPr="00C07DBA">
        <w:rPr>
          <w:rFonts w:ascii="Times New Roman" w:hAnsi="Times New Roman"/>
          <w:sz w:val="24"/>
          <w:szCs w:val="24"/>
        </w:rPr>
        <w:t>ских средств и технологических схем проведены в 70-х годах.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С 1970 года в США серийно выпус</w:t>
      </w:r>
      <w:r>
        <w:rPr>
          <w:rFonts w:ascii="Times New Roman" w:hAnsi="Times New Roman"/>
          <w:sz w:val="24"/>
          <w:szCs w:val="24"/>
        </w:rPr>
        <w:t>кают установки скважинной гидро</w:t>
      </w:r>
      <w:r w:rsidRPr="00C07DBA">
        <w:rPr>
          <w:rFonts w:ascii="Times New Roman" w:hAnsi="Times New Roman"/>
          <w:sz w:val="24"/>
          <w:szCs w:val="24"/>
        </w:rPr>
        <w:t>добычи, используемые для добычи</w:t>
      </w:r>
      <w:r>
        <w:rPr>
          <w:rFonts w:ascii="Times New Roman" w:hAnsi="Times New Roman"/>
          <w:sz w:val="24"/>
          <w:szCs w:val="24"/>
        </w:rPr>
        <w:t xml:space="preserve"> мягких бокситовых руд нефтенос</w:t>
      </w:r>
      <w:r w:rsidRPr="00C07DBA">
        <w:rPr>
          <w:rFonts w:ascii="Times New Roman" w:hAnsi="Times New Roman"/>
          <w:sz w:val="24"/>
          <w:szCs w:val="24"/>
        </w:rPr>
        <w:t>ных песчаников, урана. Промышленная разработка месторождений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ураноносных песчаников способом скважинной гидродобычи начата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США с конца 1979 года.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В СССР и России скважинную гидродобычу применя</w:t>
      </w:r>
      <w:r>
        <w:rPr>
          <w:rFonts w:ascii="Times New Roman" w:hAnsi="Times New Roman"/>
          <w:sz w:val="24"/>
          <w:szCs w:val="24"/>
        </w:rPr>
        <w:t>ли при добы</w:t>
      </w:r>
      <w:r w:rsidRPr="00C07DBA">
        <w:rPr>
          <w:rFonts w:ascii="Times New Roman" w:hAnsi="Times New Roman"/>
          <w:sz w:val="24"/>
          <w:szCs w:val="24"/>
        </w:rPr>
        <w:t>че фосфоритов, а также обводненн</w:t>
      </w:r>
      <w:r>
        <w:rPr>
          <w:rFonts w:ascii="Times New Roman" w:hAnsi="Times New Roman"/>
          <w:sz w:val="24"/>
          <w:szCs w:val="24"/>
        </w:rPr>
        <w:t>ых крупнозернистых песков, зале</w:t>
      </w:r>
      <w:r w:rsidRPr="00C07DBA">
        <w:rPr>
          <w:rFonts w:ascii="Times New Roman" w:hAnsi="Times New Roman"/>
          <w:sz w:val="24"/>
          <w:szCs w:val="24"/>
        </w:rPr>
        <w:t>гающих под слоем многолетней мер</w:t>
      </w:r>
      <w:r>
        <w:rPr>
          <w:rFonts w:ascii="Times New Roman" w:hAnsi="Times New Roman"/>
          <w:sz w:val="24"/>
          <w:szCs w:val="24"/>
        </w:rPr>
        <w:t>злоты в районе нефтяных месторо</w:t>
      </w:r>
      <w:r w:rsidRPr="00C07DBA">
        <w:rPr>
          <w:rFonts w:ascii="Times New Roman" w:hAnsi="Times New Roman"/>
          <w:sz w:val="24"/>
          <w:szCs w:val="24"/>
        </w:rPr>
        <w:t>ждений Тюменской области для создания промышленных площадок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буровых установок.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Обычно методом скважинной гидродоб</w:t>
      </w:r>
      <w:r>
        <w:rPr>
          <w:rFonts w:ascii="Times New Roman" w:hAnsi="Times New Roman"/>
          <w:sz w:val="24"/>
          <w:szCs w:val="24"/>
        </w:rPr>
        <w:t>ычи разрабатываются рых</w:t>
      </w:r>
      <w:r w:rsidRPr="00C07DBA">
        <w:rPr>
          <w:rFonts w:ascii="Times New Roman" w:hAnsi="Times New Roman"/>
          <w:sz w:val="24"/>
          <w:szCs w:val="24"/>
        </w:rPr>
        <w:t>лые, слабосцементированные руды.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Перспективными для этого ме</w:t>
      </w:r>
      <w:r>
        <w:rPr>
          <w:rFonts w:ascii="Times New Roman" w:hAnsi="Times New Roman"/>
          <w:sz w:val="24"/>
          <w:szCs w:val="24"/>
        </w:rPr>
        <w:t>тода являются все легкодисперги</w:t>
      </w:r>
      <w:r w:rsidRPr="00C07DBA">
        <w:rPr>
          <w:rFonts w:ascii="Times New Roman" w:hAnsi="Times New Roman"/>
          <w:sz w:val="24"/>
          <w:szCs w:val="24"/>
        </w:rPr>
        <w:t>руемые, пористые, рыхлые и слабо</w:t>
      </w:r>
      <w:r>
        <w:rPr>
          <w:rFonts w:ascii="Times New Roman" w:hAnsi="Times New Roman"/>
          <w:sz w:val="24"/>
          <w:szCs w:val="24"/>
        </w:rPr>
        <w:t>связные залежи полезных ископае</w:t>
      </w:r>
      <w:r w:rsidRPr="00C07DBA">
        <w:rPr>
          <w:rFonts w:ascii="Times New Roman" w:hAnsi="Times New Roman"/>
          <w:sz w:val="24"/>
          <w:szCs w:val="24"/>
        </w:rPr>
        <w:t>мых, к которым относят: месторожде</w:t>
      </w:r>
      <w:r>
        <w:rPr>
          <w:rFonts w:ascii="Times New Roman" w:hAnsi="Times New Roman"/>
          <w:sz w:val="24"/>
          <w:szCs w:val="24"/>
        </w:rPr>
        <w:t>ния торфа, фосфори</w:t>
      </w:r>
      <w:proofErr w:type="gramStart"/>
      <w:r>
        <w:rPr>
          <w:rFonts w:ascii="Times New Roman" w:hAnsi="Times New Roman"/>
          <w:sz w:val="24"/>
          <w:szCs w:val="24"/>
        </w:rPr>
        <w:t>т-</w:t>
      </w:r>
      <w:proofErr w:type="gramEnd"/>
      <w:r>
        <w:rPr>
          <w:rFonts w:ascii="Times New Roman" w:hAnsi="Times New Roman"/>
          <w:sz w:val="24"/>
          <w:szCs w:val="24"/>
        </w:rPr>
        <w:t xml:space="preserve"> и марганец</w:t>
      </w:r>
      <w:r w:rsidRPr="00C07DBA">
        <w:rPr>
          <w:rFonts w:ascii="Times New Roman" w:hAnsi="Times New Roman"/>
          <w:sz w:val="24"/>
          <w:szCs w:val="24"/>
        </w:rPr>
        <w:t xml:space="preserve">содержащие отложения, россыпные </w:t>
      </w:r>
      <w:r>
        <w:rPr>
          <w:rFonts w:ascii="Times New Roman" w:hAnsi="Times New Roman"/>
          <w:sz w:val="24"/>
          <w:szCs w:val="24"/>
        </w:rPr>
        <w:t xml:space="preserve">месторождения золота, </w:t>
      </w:r>
      <w:r>
        <w:rPr>
          <w:rFonts w:ascii="Times New Roman" w:hAnsi="Times New Roman"/>
          <w:sz w:val="24"/>
          <w:szCs w:val="24"/>
        </w:rPr>
        <w:lastRenderedPageBreak/>
        <w:t>олова, ян</w:t>
      </w:r>
      <w:r w:rsidRPr="00C07DBA">
        <w:rPr>
          <w:rFonts w:ascii="Times New Roman" w:hAnsi="Times New Roman"/>
          <w:sz w:val="24"/>
          <w:szCs w:val="24"/>
        </w:rPr>
        <w:t>таря, алмазов, титана, осадочные ме</w:t>
      </w:r>
      <w:r>
        <w:rPr>
          <w:rFonts w:ascii="Times New Roman" w:hAnsi="Times New Roman"/>
          <w:sz w:val="24"/>
          <w:szCs w:val="24"/>
        </w:rPr>
        <w:t>сторождения редких и радиоактив</w:t>
      </w:r>
      <w:r w:rsidRPr="00C07DBA">
        <w:rPr>
          <w:rFonts w:ascii="Times New Roman" w:hAnsi="Times New Roman"/>
          <w:sz w:val="24"/>
          <w:szCs w:val="24"/>
        </w:rPr>
        <w:t>ных руд, мягкие бокситовые руды, битуминозные песчаники, угли, горючие сланцы и т. п.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Скважинную гидродобычу можно применять как самостоятельный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способ геотехнологической разрабо</w:t>
      </w:r>
      <w:r>
        <w:rPr>
          <w:rFonts w:ascii="Times New Roman" w:hAnsi="Times New Roman"/>
          <w:sz w:val="24"/>
          <w:szCs w:val="24"/>
        </w:rPr>
        <w:t>тки, так и в комбинации с после</w:t>
      </w:r>
      <w:r w:rsidRPr="00C07DBA">
        <w:rPr>
          <w:rFonts w:ascii="Times New Roman" w:hAnsi="Times New Roman"/>
          <w:sz w:val="24"/>
          <w:szCs w:val="24"/>
        </w:rPr>
        <w:t>дующим подземным выщела</w:t>
      </w:r>
      <w:r>
        <w:rPr>
          <w:rFonts w:ascii="Times New Roman" w:hAnsi="Times New Roman"/>
          <w:sz w:val="24"/>
          <w:szCs w:val="24"/>
        </w:rPr>
        <w:t>чиванием при разработке песчано-</w:t>
      </w:r>
      <w:r w:rsidRPr="00C07DBA">
        <w:rPr>
          <w:rFonts w:ascii="Times New Roman" w:hAnsi="Times New Roman"/>
          <w:sz w:val="24"/>
          <w:szCs w:val="24"/>
        </w:rPr>
        <w:t>глинистых и глинистых отложений.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Способ СГД можно использоват</w:t>
      </w:r>
      <w:r>
        <w:rPr>
          <w:rFonts w:ascii="Times New Roman" w:hAnsi="Times New Roman"/>
          <w:sz w:val="24"/>
          <w:szCs w:val="24"/>
        </w:rPr>
        <w:t>ь как вспомогательный (подготав</w:t>
      </w:r>
      <w:r w:rsidRPr="00C07DBA">
        <w:rPr>
          <w:rFonts w:ascii="Times New Roman" w:hAnsi="Times New Roman"/>
          <w:sz w:val="24"/>
          <w:szCs w:val="24"/>
        </w:rPr>
        <w:t>ливающий) для повышения эффективности подземного выщелачивания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в залежи полезного ископаемого с н</w:t>
      </w:r>
      <w:r>
        <w:rPr>
          <w:rFonts w:ascii="Times New Roman" w:hAnsi="Times New Roman"/>
          <w:sz w:val="24"/>
          <w:szCs w:val="24"/>
        </w:rPr>
        <w:t>едостаточной естественной прони</w:t>
      </w:r>
      <w:r w:rsidRPr="00C07DBA">
        <w:rPr>
          <w:rFonts w:ascii="Times New Roman" w:hAnsi="Times New Roman"/>
          <w:sz w:val="24"/>
          <w:szCs w:val="24"/>
        </w:rPr>
        <w:t>цаемостью.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Скважинную гидродобычу можн</w:t>
      </w:r>
      <w:r>
        <w:rPr>
          <w:rFonts w:ascii="Times New Roman" w:hAnsi="Times New Roman"/>
          <w:sz w:val="24"/>
          <w:szCs w:val="24"/>
        </w:rPr>
        <w:t>о использовать для разведки (оп</w:t>
      </w:r>
      <w:r w:rsidRPr="00C07DBA">
        <w:rPr>
          <w:rFonts w:ascii="Times New Roman" w:hAnsi="Times New Roman"/>
          <w:sz w:val="24"/>
          <w:szCs w:val="24"/>
        </w:rPr>
        <w:t>робования) осадочных и россыпных месторождений, залегающих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сложных горно-геологических услов</w:t>
      </w:r>
      <w:r>
        <w:rPr>
          <w:rFonts w:ascii="Times New Roman" w:hAnsi="Times New Roman"/>
          <w:sz w:val="24"/>
          <w:szCs w:val="24"/>
        </w:rPr>
        <w:t>иях, так как она позволяет повы</w:t>
      </w:r>
      <w:r w:rsidRPr="00C07DBA">
        <w:rPr>
          <w:rFonts w:ascii="Times New Roman" w:hAnsi="Times New Roman"/>
          <w:sz w:val="24"/>
          <w:szCs w:val="24"/>
        </w:rPr>
        <w:t>шать достоверность геологоразве</w:t>
      </w:r>
      <w:r>
        <w:rPr>
          <w:rFonts w:ascii="Times New Roman" w:hAnsi="Times New Roman"/>
          <w:sz w:val="24"/>
          <w:szCs w:val="24"/>
        </w:rPr>
        <w:t>дочных данных и поднимать на по</w:t>
      </w:r>
      <w:r w:rsidRPr="00C07DBA">
        <w:rPr>
          <w:rFonts w:ascii="Times New Roman" w:hAnsi="Times New Roman"/>
          <w:sz w:val="24"/>
          <w:szCs w:val="24"/>
        </w:rPr>
        <w:t>верхность большие технологические пробы весом до 100 т и более.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В соответствии с технологической схемой, приведенной 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 xml:space="preserve">рис. </w:t>
      </w:r>
      <w:r>
        <w:rPr>
          <w:rFonts w:ascii="Times New Roman" w:hAnsi="Times New Roman"/>
          <w:sz w:val="24"/>
          <w:szCs w:val="24"/>
        </w:rPr>
        <w:t>1</w:t>
      </w:r>
      <w:r w:rsidRPr="00C07DBA">
        <w:rPr>
          <w:rFonts w:ascii="Times New Roman" w:hAnsi="Times New Roman"/>
          <w:sz w:val="24"/>
          <w:szCs w:val="24"/>
        </w:rPr>
        <w:t>, на предприятии выделяют три участка: I – участок скважинной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гидродобычи; II – участок повторной обработки целиков выщелачиванием; III – участок обогащения.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На участке повторной обработки целиков выщелачиванием используют те же скважины, что и на участке скважинной гидродобычи,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 xml:space="preserve">но одни из них являются скважинами подачи растворителя </w:t>
      </w:r>
      <w:r w:rsidRPr="00C07DBA">
        <w:rPr>
          <w:rFonts w:ascii="Times New Roman" w:hAnsi="Times New Roman"/>
          <w:i/>
          <w:iCs/>
          <w:sz w:val="24"/>
          <w:szCs w:val="24"/>
        </w:rPr>
        <w:t>1</w:t>
      </w:r>
      <w:r w:rsidRPr="00C07DBA">
        <w:rPr>
          <w:rFonts w:ascii="Times New Roman" w:hAnsi="Times New Roman"/>
          <w:sz w:val="24"/>
          <w:szCs w:val="24"/>
        </w:rPr>
        <w:t>, а другие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 xml:space="preserve">скважинами откачки раствора для сорбции </w:t>
      </w:r>
      <w:r w:rsidRPr="00C07DBA">
        <w:rPr>
          <w:rFonts w:ascii="Times New Roman" w:hAnsi="Times New Roman"/>
          <w:i/>
          <w:iCs/>
          <w:sz w:val="24"/>
          <w:szCs w:val="24"/>
        </w:rPr>
        <w:t>2</w:t>
      </w:r>
      <w:r w:rsidRPr="00C07DBA">
        <w:rPr>
          <w:rFonts w:ascii="Times New Roman" w:hAnsi="Times New Roman"/>
          <w:sz w:val="24"/>
          <w:szCs w:val="24"/>
        </w:rPr>
        <w:t>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Предприятие СГД включает: полигон с разбуренными скважинами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и уложенными трубопроводами для подачи сжатого воздуха, напорной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 xml:space="preserve">воды и гидротранспорта пульпы </w:t>
      </w:r>
      <w:r w:rsidRPr="00C07DBA">
        <w:rPr>
          <w:rFonts w:ascii="Times New Roman" w:hAnsi="Times New Roman"/>
          <w:i/>
          <w:iCs/>
          <w:sz w:val="24"/>
          <w:szCs w:val="24"/>
        </w:rPr>
        <w:t xml:space="preserve">3 </w:t>
      </w:r>
      <w:r w:rsidRPr="00C07DBA">
        <w:rPr>
          <w:rFonts w:ascii="Times New Roman" w:hAnsi="Times New Roman"/>
          <w:sz w:val="24"/>
          <w:szCs w:val="24"/>
        </w:rPr>
        <w:t>до склада; осветлительный бассейн,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насосную и компрессорную станции; электроподстанцию и другие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подсобные службы.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Под технологией добычи полезных ископаемых методом СГД понимается совокупность производственных операций по разрушению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смыву руды, увязанная во времени и пространстве. Последовательность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их выполнения составляет технологическую схему по способу СГД.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Методы отработки добычной камеры могут отличаться по направлению действия струи гидромонитора и схеме доставки разрушенной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руды к всасу выдачного устройства: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встречным забоем, когда направление разрушающей струи 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совпадает с направлением смывающей насадки;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попутным забоем, когда они полностью или частично совпадают;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совмещенным забоем, когда струи боковых насадок гидромонитора попутным забоем разрушают пласт руды и смывают ее к всасу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пульпоподъемного механизма, а струи передних насадок встречным забоем разрабатывают пласт;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комбинированным забоем, когда сначала две рядом расположенные камеры отрабатывают встречным или совмещенным забоем, 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затем попутным забоем производит</w:t>
      </w:r>
      <w:r>
        <w:rPr>
          <w:rFonts w:ascii="Times New Roman" w:hAnsi="Times New Roman"/>
          <w:sz w:val="24"/>
          <w:szCs w:val="24"/>
        </w:rPr>
        <w:t>ся отработка междукамерных цели</w:t>
      </w:r>
      <w:r w:rsidRPr="00C07DBA">
        <w:rPr>
          <w:rFonts w:ascii="Times New Roman" w:hAnsi="Times New Roman"/>
          <w:sz w:val="24"/>
          <w:szCs w:val="24"/>
        </w:rPr>
        <w:t>ков и зачистка почвы камеры.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Горные породы делят на две группы: с жесткими связями, без жестких связей. Для диспергирования методом СГД наиболее предпочтительны породы без жестких связей. Различают: связные (глинистые,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лёссовые) и рыхлые горные породы. Существует несколько методов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разрушения пород: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фильтрационным потоком, когда происходит вымывание отдельных составляющих массива;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гидромониторной струей, когда происходит разрушение массива и вынос продуктов разрушения.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Наиболее эффективен второй метод разрушения. В результате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воздействия струи на забой в нем обр</w:t>
      </w:r>
      <w:r>
        <w:rPr>
          <w:rFonts w:ascii="Times New Roman" w:hAnsi="Times New Roman"/>
          <w:sz w:val="24"/>
          <w:szCs w:val="24"/>
        </w:rPr>
        <w:t>азуется лунка в форме параболои</w:t>
      </w:r>
      <w:r w:rsidRPr="00C07DBA">
        <w:rPr>
          <w:rFonts w:ascii="Times New Roman" w:hAnsi="Times New Roman"/>
          <w:sz w:val="24"/>
          <w:szCs w:val="24"/>
        </w:rPr>
        <w:t>да, размеры которого зависят от крепости породы и вре</w:t>
      </w:r>
      <w:r>
        <w:rPr>
          <w:rFonts w:ascii="Times New Roman" w:hAnsi="Times New Roman"/>
          <w:sz w:val="24"/>
          <w:szCs w:val="24"/>
        </w:rPr>
        <w:t>мени воздейст</w:t>
      </w:r>
      <w:r w:rsidRPr="00C07DBA">
        <w:rPr>
          <w:rFonts w:ascii="Times New Roman" w:hAnsi="Times New Roman"/>
          <w:sz w:val="24"/>
          <w:szCs w:val="24"/>
        </w:rPr>
        <w:t>вия. После удаления разрушенных частиц из лунки в ней образуются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трещины. Если удар наносить под угл</w:t>
      </w:r>
      <w:r>
        <w:rPr>
          <w:rFonts w:ascii="Times New Roman" w:hAnsi="Times New Roman"/>
          <w:sz w:val="24"/>
          <w:szCs w:val="24"/>
        </w:rPr>
        <w:t>ом к поверхности, происходит от</w:t>
      </w:r>
      <w:r w:rsidRPr="00C07DBA">
        <w:rPr>
          <w:rFonts w:ascii="Times New Roman" w:hAnsi="Times New Roman"/>
          <w:sz w:val="24"/>
          <w:szCs w:val="24"/>
        </w:rPr>
        <w:t>деление частиц от массива.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lastRenderedPageBreak/>
        <w:t>Итак, отработку очистных камер можно осуществлять встречным,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попутным или боковым забоями.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При встречном забое направление самотечного движения потока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пульпы противоположно движению гидромониторной струи. Отработка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 xml:space="preserve">встречным забоем эффективна при </w:t>
      </w:r>
      <w:r>
        <w:rPr>
          <w:rFonts w:ascii="Times New Roman" w:hAnsi="Times New Roman"/>
          <w:sz w:val="24"/>
          <w:szCs w:val="24"/>
        </w:rPr>
        <w:t>разработке мощных залежей полез</w:t>
      </w:r>
      <w:r w:rsidRPr="00C07DBA">
        <w:rPr>
          <w:rFonts w:ascii="Times New Roman" w:hAnsi="Times New Roman"/>
          <w:sz w:val="24"/>
          <w:szCs w:val="24"/>
        </w:rPr>
        <w:t>ных ископаемых, превышающих 3 м, любого залегания, а т</w:t>
      </w:r>
      <w:r>
        <w:rPr>
          <w:rFonts w:ascii="Times New Roman" w:hAnsi="Times New Roman"/>
          <w:sz w:val="24"/>
          <w:szCs w:val="24"/>
        </w:rPr>
        <w:t>акже мало</w:t>
      </w:r>
      <w:r w:rsidRPr="00C07DBA">
        <w:rPr>
          <w:rFonts w:ascii="Times New Roman" w:hAnsi="Times New Roman"/>
          <w:sz w:val="24"/>
          <w:szCs w:val="24"/>
        </w:rPr>
        <w:t>мощных пологих, наклонных, круто</w:t>
      </w:r>
      <w:r>
        <w:rPr>
          <w:rFonts w:ascii="Times New Roman" w:hAnsi="Times New Roman"/>
          <w:sz w:val="24"/>
          <w:szCs w:val="24"/>
        </w:rPr>
        <w:t>наклонных и крутых залежей с уг</w:t>
      </w:r>
      <w:r w:rsidRPr="00C07DBA">
        <w:rPr>
          <w:rFonts w:ascii="Times New Roman" w:hAnsi="Times New Roman"/>
          <w:sz w:val="24"/>
          <w:szCs w:val="24"/>
        </w:rPr>
        <w:t>лами наклона более 6°–8°, когда ук</w:t>
      </w:r>
      <w:r>
        <w:rPr>
          <w:rFonts w:ascii="Times New Roman" w:hAnsi="Times New Roman"/>
          <w:sz w:val="24"/>
          <w:szCs w:val="24"/>
        </w:rPr>
        <w:t>лон почвы забоя обеспечивает эф</w:t>
      </w:r>
      <w:r w:rsidRPr="00C07DBA">
        <w:rPr>
          <w:rFonts w:ascii="Times New Roman" w:hAnsi="Times New Roman"/>
          <w:sz w:val="24"/>
          <w:szCs w:val="24"/>
        </w:rPr>
        <w:t>фективное самотечное транспортиро</w:t>
      </w:r>
      <w:r>
        <w:rPr>
          <w:rFonts w:ascii="Times New Roman" w:hAnsi="Times New Roman"/>
          <w:sz w:val="24"/>
          <w:szCs w:val="24"/>
        </w:rPr>
        <w:t>вание отбитой горной массы к вы</w:t>
      </w:r>
      <w:r w:rsidRPr="00C07DBA">
        <w:rPr>
          <w:rFonts w:ascii="Times New Roman" w:hAnsi="Times New Roman"/>
          <w:sz w:val="24"/>
          <w:szCs w:val="24"/>
        </w:rPr>
        <w:t>дачной скважине.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C07DBA">
        <w:rPr>
          <w:rFonts w:ascii="Times New Roman" w:hAnsi="Times New Roman"/>
          <w:sz w:val="24"/>
          <w:szCs w:val="24"/>
        </w:rPr>
        <w:t>При попутном забое направление</w:t>
      </w:r>
      <w:r>
        <w:rPr>
          <w:rFonts w:ascii="Times New Roman" w:hAnsi="Times New Roman"/>
          <w:sz w:val="24"/>
          <w:szCs w:val="24"/>
        </w:rPr>
        <w:t xml:space="preserve"> движения потока пульпы совпа</w:t>
      </w:r>
      <w:r w:rsidRPr="00C07DBA">
        <w:rPr>
          <w:rFonts w:ascii="Times New Roman" w:hAnsi="Times New Roman"/>
          <w:sz w:val="24"/>
          <w:szCs w:val="24"/>
        </w:rPr>
        <w:t>дает с направлением струи, и ее энер</w:t>
      </w:r>
      <w:r>
        <w:rPr>
          <w:rFonts w:ascii="Times New Roman" w:hAnsi="Times New Roman"/>
          <w:sz w:val="24"/>
          <w:szCs w:val="24"/>
        </w:rPr>
        <w:t>гию используют не только для от</w:t>
      </w:r>
      <w:r w:rsidRPr="00C07DBA">
        <w:rPr>
          <w:rFonts w:ascii="Times New Roman" w:hAnsi="Times New Roman"/>
          <w:sz w:val="24"/>
          <w:szCs w:val="24"/>
        </w:rPr>
        <w:t>бойки, но и для принудительной дост</w:t>
      </w:r>
      <w:r>
        <w:rPr>
          <w:rFonts w:ascii="Times New Roman" w:hAnsi="Times New Roman"/>
          <w:sz w:val="24"/>
          <w:szCs w:val="24"/>
        </w:rPr>
        <w:t>авки отбитой массы полезного ис</w:t>
      </w:r>
      <w:r w:rsidRPr="00C07DBA">
        <w:rPr>
          <w:rFonts w:ascii="Times New Roman" w:hAnsi="Times New Roman"/>
          <w:sz w:val="24"/>
          <w:szCs w:val="24"/>
        </w:rPr>
        <w:t>копаемого к выдачному устройству, что позволяет вести отработку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тонких и весьма тонких (менее 1 м) пологозалегающих (уклон менее 6º)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и горизонтальных залежей полезного ископаемого с минимумом потерь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и разубоживания.</w:t>
      </w:r>
      <w:proofErr w:type="gramEnd"/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При боковом забое по контуру очистной камеры или в центре ее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до начала очистной выемки ниже почвы рудной залежи проводят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транспортные щели с уклоном более 6° в сторону зумпфа выдачного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устройства. Отбитая горная масса смывается струей гидромонитора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 xml:space="preserve">указанную щель, где обеспечены условия </w:t>
      </w:r>
      <w:proofErr w:type="gramStart"/>
      <w:r w:rsidRPr="00C07DBA">
        <w:rPr>
          <w:rFonts w:ascii="Times New Roman" w:hAnsi="Times New Roman"/>
          <w:sz w:val="24"/>
          <w:szCs w:val="24"/>
        </w:rPr>
        <w:t>для</w:t>
      </w:r>
      <w:proofErr w:type="gramEnd"/>
      <w:r w:rsidRPr="00C07DBA">
        <w:rPr>
          <w:rFonts w:ascii="Times New Roman" w:hAnsi="Times New Roman"/>
          <w:sz w:val="24"/>
          <w:szCs w:val="24"/>
        </w:rPr>
        <w:t xml:space="preserve"> эффективного самотечного гидротранспортирования.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Размеры камер определяются главным образом устойчивостью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пород кровли залежи. Так как отработку камер ведут без присутствия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 xml:space="preserve">людей в очистном забое, а средства </w:t>
      </w:r>
      <w:proofErr w:type="gramStart"/>
      <w:r w:rsidRPr="00C07DBA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C07DBA">
        <w:rPr>
          <w:rFonts w:ascii="Times New Roman" w:hAnsi="Times New Roman"/>
          <w:sz w:val="24"/>
          <w:szCs w:val="24"/>
        </w:rPr>
        <w:t xml:space="preserve"> состоянием кровли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чрезвычайно сложны, размыв осущес</w:t>
      </w:r>
      <w:r>
        <w:rPr>
          <w:rFonts w:ascii="Times New Roman" w:hAnsi="Times New Roman"/>
          <w:sz w:val="24"/>
          <w:szCs w:val="24"/>
        </w:rPr>
        <w:t>твляют непрерывно, вплоть до об</w:t>
      </w:r>
      <w:r w:rsidRPr="00C07DBA">
        <w:rPr>
          <w:rFonts w:ascii="Times New Roman" w:hAnsi="Times New Roman"/>
          <w:sz w:val="24"/>
          <w:szCs w:val="24"/>
        </w:rPr>
        <w:t>рушения пород кровли. Время отработки ка</w:t>
      </w:r>
      <w:r>
        <w:rPr>
          <w:rFonts w:ascii="Times New Roman" w:hAnsi="Times New Roman"/>
          <w:sz w:val="24"/>
          <w:szCs w:val="24"/>
        </w:rPr>
        <w:t>мер невелико, отбойка ве</w:t>
      </w:r>
      <w:r w:rsidRPr="00C07DBA">
        <w:rPr>
          <w:rFonts w:ascii="Times New Roman" w:hAnsi="Times New Roman"/>
          <w:sz w:val="24"/>
          <w:szCs w:val="24"/>
        </w:rPr>
        <w:t>дется затопленной струей при подпоре пород кровли жидкостью за счет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гидростатического давления, поэто</w:t>
      </w:r>
      <w:r>
        <w:rPr>
          <w:rFonts w:ascii="Times New Roman" w:hAnsi="Times New Roman"/>
          <w:sz w:val="24"/>
          <w:szCs w:val="24"/>
        </w:rPr>
        <w:t>му имеется возможность отрабаты</w:t>
      </w:r>
      <w:r w:rsidRPr="00C07DBA">
        <w:rPr>
          <w:rFonts w:ascii="Times New Roman" w:hAnsi="Times New Roman"/>
          <w:sz w:val="24"/>
          <w:szCs w:val="24"/>
        </w:rPr>
        <w:t>вать залежи с неустойчивыми вмещающими породами, разработка которых традиционным подземным способом не эффективна.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Отработку залежи можно осу</w:t>
      </w:r>
      <w:r>
        <w:rPr>
          <w:rFonts w:ascii="Times New Roman" w:hAnsi="Times New Roman"/>
          <w:sz w:val="24"/>
          <w:szCs w:val="24"/>
        </w:rPr>
        <w:t>ществлять или одиночными камера</w:t>
      </w:r>
      <w:r w:rsidRPr="00C07DBA">
        <w:rPr>
          <w:rFonts w:ascii="Times New Roman" w:hAnsi="Times New Roman"/>
          <w:sz w:val="24"/>
          <w:szCs w:val="24"/>
        </w:rPr>
        <w:t>ми, или сплошным забоем в отсту</w:t>
      </w:r>
      <w:r>
        <w:rPr>
          <w:rFonts w:ascii="Times New Roman" w:hAnsi="Times New Roman"/>
          <w:sz w:val="24"/>
          <w:szCs w:val="24"/>
        </w:rPr>
        <w:t>пающем порядке с управляемой по</w:t>
      </w:r>
      <w:r w:rsidRPr="00C07DBA">
        <w:rPr>
          <w:rFonts w:ascii="Times New Roman" w:hAnsi="Times New Roman"/>
          <w:sz w:val="24"/>
          <w:szCs w:val="24"/>
        </w:rPr>
        <w:t>садкой кровли. Возможно управление кровлей полной закладкой.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 xml:space="preserve">По состоянию очистного пространства в </w:t>
      </w:r>
      <w:r>
        <w:rPr>
          <w:rFonts w:ascii="Times New Roman" w:hAnsi="Times New Roman"/>
          <w:sz w:val="24"/>
          <w:szCs w:val="24"/>
        </w:rPr>
        <w:t>процессе разработки вы</w:t>
      </w:r>
      <w:r w:rsidRPr="00C07DBA">
        <w:rPr>
          <w:rFonts w:ascii="Times New Roman" w:hAnsi="Times New Roman"/>
          <w:sz w:val="24"/>
          <w:szCs w:val="24"/>
        </w:rPr>
        <w:t xml:space="preserve">деляют три технологические схемы </w:t>
      </w:r>
      <w:r>
        <w:rPr>
          <w:rFonts w:ascii="Times New Roman" w:hAnsi="Times New Roman"/>
          <w:sz w:val="24"/>
          <w:szCs w:val="24"/>
        </w:rPr>
        <w:t>скважинной гидродобычи: с отбой</w:t>
      </w:r>
      <w:r w:rsidRPr="00C07DBA">
        <w:rPr>
          <w:rFonts w:ascii="Times New Roman" w:hAnsi="Times New Roman"/>
          <w:sz w:val="24"/>
          <w:szCs w:val="24"/>
        </w:rPr>
        <w:t>кой полезного ископаемого в осуш</w:t>
      </w:r>
      <w:r>
        <w:rPr>
          <w:rFonts w:ascii="Times New Roman" w:hAnsi="Times New Roman"/>
          <w:sz w:val="24"/>
          <w:szCs w:val="24"/>
        </w:rPr>
        <w:t>енном очистном пространстве сво</w:t>
      </w:r>
      <w:r w:rsidRPr="00C07DBA">
        <w:rPr>
          <w:rFonts w:ascii="Times New Roman" w:hAnsi="Times New Roman"/>
          <w:sz w:val="24"/>
          <w:szCs w:val="24"/>
        </w:rPr>
        <w:t>бодными струями, а в затопленном очистном пространстве свободными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затопленными струями, с использованием плывунных свойств полезного ископаемого и разрушением несвободными затопленными струями.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Схема скважинной гидродобычи</w:t>
      </w:r>
      <w:r>
        <w:rPr>
          <w:rFonts w:ascii="Times New Roman" w:hAnsi="Times New Roman"/>
          <w:sz w:val="24"/>
          <w:szCs w:val="24"/>
        </w:rPr>
        <w:t xml:space="preserve"> с отбойкой полезного ископаемо</w:t>
      </w:r>
      <w:r w:rsidRPr="00C07DBA">
        <w:rPr>
          <w:rFonts w:ascii="Times New Roman" w:hAnsi="Times New Roman"/>
          <w:sz w:val="24"/>
          <w:szCs w:val="24"/>
        </w:rPr>
        <w:t xml:space="preserve">го в осушенном забое, применяемая </w:t>
      </w:r>
      <w:r>
        <w:rPr>
          <w:rFonts w:ascii="Times New Roman" w:hAnsi="Times New Roman"/>
          <w:sz w:val="24"/>
          <w:szCs w:val="24"/>
        </w:rPr>
        <w:t>при небольших притоках воды, по</w:t>
      </w:r>
      <w:r w:rsidRPr="00C07DBA">
        <w:rPr>
          <w:rFonts w:ascii="Times New Roman" w:hAnsi="Times New Roman"/>
          <w:sz w:val="24"/>
          <w:szCs w:val="24"/>
        </w:rPr>
        <w:t>зволяет разрабатывать горные поро</w:t>
      </w:r>
      <w:r>
        <w:rPr>
          <w:rFonts w:ascii="Times New Roman" w:hAnsi="Times New Roman"/>
          <w:sz w:val="24"/>
          <w:szCs w:val="24"/>
        </w:rPr>
        <w:t>ды значительной крепости, осуще</w:t>
      </w:r>
      <w:r w:rsidRPr="00C07DBA">
        <w:rPr>
          <w:rFonts w:ascii="Times New Roman" w:hAnsi="Times New Roman"/>
          <w:sz w:val="24"/>
          <w:szCs w:val="24"/>
        </w:rPr>
        <w:t>ствлять эффективную доставку отбитой горной массы, легко управлять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очистными работами и горным давлением.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Схема скважинной гидродобычи</w:t>
      </w:r>
      <w:r>
        <w:rPr>
          <w:rFonts w:ascii="Times New Roman" w:hAnsi="Times New Roman"/>
          <w:sz w:val="24"/>
          <w:szCs w:val="24"/>
        </w:rPr>
        <w:t xml:space="preserve"> с отбойкой полезного ископаемо</w:t>
      </w:r>
      <w:r w:rsidRPr="00C07DBA">
        <w:rPr>
          <w:rFonts w:ascii="Times New Roman" w:hAnsi="Times New Roman"/>
          <w:sz w:val="24"/>
          <w:szCs w:val="24"/>
        </w:rPr>
        <w:t>го в затопленном забое позволяет вести отработку несвязных залежей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полезных ископаемых на больших г</w:t>
      </w:r>
      <w:r>
        <w:rPr>
          <w:rFonts w:ascii="Times New Roman" w:hAnsi="Times New Roman"/>
          <w:sz w:val="24"/>
          <w:szCs w:val="24"/>
        </w:rPr>
        <w:t>лубинах в условиях больших водо</w:t>
      </w:r>
      <w:r w:rsidRPr="00C07DBA">
        <w:rPr>
          <w:rFonts w:ascii="Times New Roman" w:hAnsi="Times New Roman"/>
          <w:sz w:val="24"/>
          <w:szCs w:val="24"/>
        </w:rPr>
        <w:t>притоков, в частности под водоемами и на шельфе Мирового океана.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Схема скважинной гидродобычи с использованием плывунных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свойств полезного ископаемого, а также превращение полезных</w:t>
      </w:r>
      <w:r>
        <w:rPr>
          <w:rFonts w:ascii="Times New Roman" w:hAnsi="Times New Roman"/>
          <w:sz w:val="24"/>
          <w:szCs w:val="24"/>
        </w:rPr>
        <w:t xml:space="preserve"> иско</w:t>
      </w:r>
      <w:r w:rsidRPr="00C07DBA">
        <w:rPr>
          <w:rFonts w:ascii="Times New Roman" w:hAnsi="Times New Roman"/>
          <w:sz w:val="24"/>
          <w:szCs w:val="24"/>
        </w:rPr>
        <w:t>паемых в псевдоплывунное (подвижно</w:t>
      </w:r>
      <w:r>
        <w:rPr>
          <w:rFonts w:ascii="Times New Roman" w:hAnsi="Times New Roman"/>
          <w:sz w:val="24"/>
          <w:szCs w:val="24"/>
        </w:rPr>
        <w:t>е) состояние за счет управляемо</w:t>
      </w:r>
      <w:r w:rsidRPr="00C07DBA">
        <w:rPr>
          <w:rFonts w:ascii="Times New Roman" w:hAnsi="Times New Roman"/>
          <w:sz w:val="24"/>
          <w:szCs w:val="24"/>
        </w:rPr>
        <w:t>го разрушения естественной структ</w:t>
      </w:r>
      <w:r>
        <w:rPr>
          <w:rFonts w:ascii="Times New Roman" w:hAnsi="Times New Roman"/>
          <w:sz w:val="24"/>
          <w:szCs w:val="24"/>
        </w:rPr>
        <w:t>уры массива в связных горных по</w:t>
      </w:r>
      <w:r w:rsidRPr="00C07DBA">
        <w:rPr>
          <w:rFonts w:ascii="Times New Roman" w:hAnsi="Times New Roman"/>
          <w:sz w:val="24"/>
          <w:szCs w:val="24"/>
        </w:rPr>
        <w:t>родах применяется при достаточной</w:t>
      </w:r>
      <w:r>
        <w:rPr>
          <w:rFonts w:ascii="Times New Roman" w:hAnsi="Times New Roman"/>
          <w:sz w:val="24"/>
          <w:szCs w:val="24"/>
        </w:rPr>
        <w:t xml:space="preserve"> мощности залежи полезного иско</w:t>
      </w:r>
      <w:r w:rsidRPr="00C07DBA">
        <w:rPr>
          <w:rFonts w:ascii="Times New Roman" w:hAnsi="Times New Roman"/>
          <w:sz w:val="24"/>
          <w:szCs w:val="24"/>
        </w:rPr>
        <w:t>паемого (более 3 м). Для доставки рудной массы в псевдоплывунном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или плывунном состоянии к выдачн</w:t>
      </w:r>
      <w:r>
        <w:rPr>
          <w:rFonts w:ascii="Times New Roman" w:hAnsi="Times New Roman"/>
          <w:sz w:val="24"/>
          <w:szCs w:val="24"/>
        </w:rPr>
        <w:t>ому устройству используют давле</w:t>
      </w:r>
      <w:r w:rsidRPr="00C07DBA">
        <w:rPr>
          <w:rFonts w:ascii="Times New Roman" w:hAnsi="Times New Roman"/>
          <w:sz w:val="24"/>
          <w:szCs w:val="24"/>
        </w:rPr>
        <w:t>ние вышележащих пород.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Основной инструмент для разрушения полезного ископаемого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напорная вода. Обычно это гидром</w:t>
      </w:r>
      <w:r>
        <w:rPr>
          <w:rFonts w:ascii="Times New Roman" w:hAnsi="Times New Roman"/>
          <w:sz w:val="24"/>
          <w:szCs w:val="24"/>
        </w:rPr>
        <w:t>ониторная струя воды. Интенсифи</w:t>
      </w:r>
      <w:r w:rsidRPr="00C07DBA">
        <w:rPr>
          <w:rFonts w:ascii="Times New Roman" w:hAnsi="Times New Roman"/>
          <w:sz w:val="24"/>
          <w:szCs w:val="24"/>
        </w:rPr>
        <w:t>кация разрушения достигается возд</w:t>
      </w:r>
      <w:r>
        <w:rPr>
          <w:rFonts w:ascii="Times New Roman" w:hAnsi="Times New Roman"/>
          <w:sz w:val="24"/>
          <w:szCs w:val="24"/>
        </w:rPr>
        <w:t>ействием вибрации, взрыва, хими</w:t>
      </w:r>
      <w:r w:rsidRPr="00C07DBA">
        <w:rPr>
          <w:rFonts w:ascii="Times New Roman" w:hAnsi="Times New Roman"/>
          <w:sz w:val="24"/>
          <w:szCs w:val="24"/>
        </w:rPr>
        <w:t>ческого или микробиологического в</w:t>
      </w:r>
      <w:r>
        <w:rPr>
          <w:rFonts w:ascii="Times New Roman" w:hAnsi="Times New Roman"/>
          <w:sz w:val="24"/>
          <w:szCs w:val="24"/>
        </w:rPr>
        <w:t xml:space="preserve">оздействия. </w:t>
      </w:r>
      <w:r>
        <w:rPr>
          <w:rFonts w:ascii="Times New Roman" w:hAnsi="Times New Roman"/>
          <w:sz w:val="24"/>
          <w:szCs w:val="24"/>
        </w:rPr>
        <w:lastRenderedPageBreak/>
        <w:t>Выдача полезного ис</w:t>
      </w:r>
      <w:r w:rsidRPr="00C07DBA">
        <w:rPr>
          <w:rFonts w:ascii="Times New Roman" w:hAnsi="Times New Roman"/>
          <w:sz w:val="24"/>
          <w:szCs w:val="24"/>
        </w:rPr>
        <w:t>копаемого на поверхность осуществляется эрлифтом, гидроэлеватором,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погружными насосами или их комбинацией.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Технология СГД включает: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проведение детальной разведки и планировку поверхности;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вскрытие месторождения бурением добычных скважин диаметром 250–500 мм до подстилающих пород пласта;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проведение подготовительных работ по подаче воды, сжатого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воздуха, электроэнергии;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разрушение струей воды руды и выдачу ее на поверхность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виде гидросмеси;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· гидротранспортирование гидросмеси в приемные бункеры.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Системы разработки при СГД м</w:t>
      </w:r>
      <w:r>
        <w:rPr>
          <w:rFonts w:ascii="Times New Roman" w:hAnsi="Times New Roman"/>
          <w:sz w:val="24"/>
          <w:szCs w:val="24"/>
        </w:rPr>
        <w:t>огут быть с открытым пространст</w:t>
      </w:r>
      <w:r w:rsidRPr="00C07DBA">
        <w:rPr>
          <w:rFonts w:ascii="Times New Roman" w:hAnsi="Times New Roman"/>
          <w:sz w:val="24"/>
          <w:szCs w:val="24"/>
        </w:rPr>
        <w:t>вом, обрушением покрывающих пор</w:t>
      </w:r>
      <w:r>
        <w:rPr>
          <w:rFonts w:ascii="Times New Roman" w:hAnsi="Times New Roman"/>
          <w:sz w:val="24"/>
          <w:szCs w:val="24"/>
        </w:rPr>
        <w:t>од, закладкой выработанного про</w:t>
      </w:r>
      <w:r w:rsidRPr="00C07DBA">
        <w:rPr>
          <w:rFonts w:ascii="Times New Roman" w:hAnsi="Times New Roman"/>
          <w:sz w:val="24"/>
          <w:szCs w:val="24"/>
        </w:rPr>
        <w:t>странства, комбинированные.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Выбор той или иной системы разработки зависит от конкретных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условий залегания месторождения.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Метод скважинной гидродобычи требует еще серьезных научно-технических и опытно-конструкторских проработок для повышения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надежности и расширения области применения.</w:t>
      </w:r>
    </w:p>
    <w:p w:rsidR="00090013" w:rsidRPr="00C07DBA" w:rsidRDefault="00090013" w:rsidP="000900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07DBA">
        <w:rPr>
          <w:rFonts w:ascii="Times New Roman" w:hAnsi="Times New Roman"/>
          <w:sz w:val="24"/>
          <w:szCs w:val="24"/>
        </w:rPr>
        <w:t>На освоенных месторождениях</w:t>
      </w:r>
      <w:r>
        <w:rPr>
          <w:rFonts w:ascii="Times New Roman" w:hAnsi="Times New Roman"/>
          <w:sz w:val="24"/>
          <w:szCs w:val="24"/>
        </w:rPr>
        <w:t xml:space="preserve"> его эффективность доказана про</w:t>
      </w:r>
      <w:r w:rsidRPr="00C07DBA">
        <w:rPr>
          <w:rFonts w:ascii="Times New Roman" w:hAnsi="Times New Roman"/>
          <w:sz w:val="24"/>
          <w:szCs w:val="24"/>
        </w:rPr>
        <w:t>мышленной эксплуатацией. В послед</w:t>
      </w:r>
      <w:r>
        <w:rPr>
          <w:rFonts w:ascii="Times New Roman" w:hAnsi="Times New Roman"/>
          <w:sz w:val="24"/>
          <w:szCs w:val="24"/>
        </w:rPr>
        <w:t>ние годы существенно возрос объ</w:t>
      </w:r>
      <w:r w:rsidRPr="00C07DBA">
        <w:rPr>
          <w:rFonts w:ascii="Times New Roman" w:hAnsi="Times New Roman"/>
          <w:sz w:val="24"/>
          <w:szCs w:val="24"/>
        </w:rPr>
        <w:t>ем научно-исследовательских и опыт</w:t>
      </w:r>
      <w:r>
        <w:rPr>
          <w:rFonts w:ascii="Times New Roman" w:hAnsi="Times New Roman"/>
          <w:sz w:val="24"/>
          <w:szCs w:val="24"/>
        </w:rPr>
        <w:t>но-конструкторских работ по рас</w:t>
      </w:r>
      <w:r w:rsidRPr="00C07DBA">
        <w:rPr>
          <w:rFonts w:ascii="Times New Roman" w:hAnsi="Times New Roman"/>
          <w:sz w:val="24"/>
          <w:szCs w:val="24"/>
        </w:rPr>
        <w:t>пространению способа СГД на месторождениях ископаемых углей со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7DBA">
        <w:rPr>
          <w:rFonts w:ascii="Times New Roman" w:hAnsi="Times New Roman"/>
          <w:sz w:val="24"/>
          <w:szCs w:val="24"/>
        </w:rPr>
        <w:t>сложными горно-геологическими условиями залегания.</w:t>
      </w:r>
    </w:p>
    <w:p w:rsidR="00090013" w:rsidRDefault="00090013" w:rsidP="00090013"/>
    <w:p w:rsidR="00090013" w:rsidRDefault="00090013" w:rsidP="000900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  <w:highlight w:val="yellow"/>
        </w:rPr>
      </w:pPr>
    </w:p>
    <w:p w:rsidR="00090013" w:rsidRDefault="00090013" w:rsidP="000900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  <w:highlight w:val="yellow"/>
        </w:rPr>
      </w:pPr>
    </w:p>
    <w:p w:rsidR="00673226" w:rsidRDefault="00090013"/>
    <w:sectPr w:rsidR="00673226" w:rsidSect="00445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090013"/>
    <w:rsid w:val="00090013"/>
    <w:rsid w:val="004457F8"/>
    <w:rsid w:val="004C353E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013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0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001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1595</Words>
  <Characters>9093</Characters>
  <Application>Microsoft Office Word</Application>
  <DocSecurity>0</DocSecurity>
  <Lines>75</Lines>
  <Paragraphs>21</Paragraphs>
  <ScaleCrop>false</ScaleCrop>
  <Company/>
  <LinksUpToDate>false</LinksUpToDate>
  <CharactersWithSpaces>10667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2021-01-24T10:28:00Z</dcterms:created>
  <dcterms:modified xsi:type="dcterms:W3CDTF">2021-01-24T10:28:00Z</dcterms:modified>
</cp:coreProperties>
</file>